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38" w:rsidRDefault="00547738" w:rsidP="00B21091">
      <w:pPr>
        <w:pStyle w:val="Default"/>
      </w:pPr>
      <w:bookmarkStart w:id="0" w:name="_GoBack"/>
      <w:r w:rsidRPr="00547738">
        <w:rPr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Лайла\Documents\титулы\ф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ла\Documents\титулы\фо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7738" w:rsidRDefault="00547738" w:rsidP="00B21091">
      <w:pPr>
        <w:pStyle w:val="Default"/>
      </w:pPr>
    </w:p>
    <w:p w:rsidR="00547738" w:rsidRDefault="00547738" w:rsidP="00B21091">
      <w:pPr>
        <w:pStyle w:val="Default"/>
      </w:pPr>
    </w:p>
    <w:p w:rsidR="00547738" w:rsidRDefault="00547738" w:rsidP="00B21091">
      <w:pPr>
        <w:pStyle w:val="Default"/>
      </w:pPr>
    </w:p>
    <w:p w:rsidR="00DF4BB8" w:rsidRPr="00275035" w:rsidRDefault="00167284" w:rsidP="00B21091">
      <w:pPr>
        <w:pStyle w:val="Default"/>
      </w:pPr>
      <w:r w:rsidRPr="00275035">
        <w:lastRenderedPageBreak/>
        <w:t xml:space="preserve">фонда </w:t>
      </w:r>
      <w:r w:rsidR="00A4382E" w:rsidRPr="00275035">
        <w:t xml:space="preserve">оценочных средств (далее – ФОС) для контроля </w:t>
      </w:r>
      <w:proofErr w:type="spellStart"/>
      <w:r w:rsidR="00A4382E" w:rsidRPr="00275035">
        <w:t>сформированности</w:t>
      </w:r>
      <w:proofErr w:type="spellEnd"/>
      <w:r w:rsidR="00A4382E" w:rsidRPr="00275035">
        <w:t xml:space="preserve"> знаний, умений, общих компетенций обучающихся п</w:t>
      </w:r>
      <w:r w:rsidR="000E7100">
        <w:t>о учебным дисциплинам, модуля.</w:t>
      </w:r>
    </w:p>
    <w:p w:rsidR="000E7100" w:rsidRDefault="000E7100" w:rsidP="00DF4BB8">
      <w:pPr>
        <w:pStyle w:val="Default"/>
        <w:rPr>
          <w:b/>
          <w:bCs/>
        </w:rPr>
      </w:pPr>
    </w:p>
    <w:p w:rsidR="00DF4BB8" w:rsidRPr="00275035" w:rsidRDefault="00DF4BB8" w:rsidP="00DF4BB8">
      <w:pPr>
        <w:pStyle w:val="Default"/>
        <w:rPr>
          <w:b/>
          <w:bCs/>
        </w:rPr>
      </w:pPr>
      <w:r w:rsidRPr="00275035">
        <w:rPr>
          <w:b/>
          <w:bCs/>
        </w:rPr>
        <w:t xml:space="preserve">2. Задачи фонда оценочных средств </w:t>
      </w:r>
    </w:p>
    <w:p w:rsidR="00A4382E" w:rsidRPr="00275035" w:rsidRDefault="00DF4BB8" w:rsidP="00DF4BB8">
      <w:pPr>
        <w:pStyle w:val="Default"/>
      </w:pPr>
      <w:r w:rsidRPr="00275035">
        <w:t>2</w:t>
      </w:r>
      <w:r w:rsidR="00A4382E" w:rsidRPr="00275035">
        <w:t>.1. Фонд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  <w:r w:rsidR="003B3EC7">
        <w:br/>
      </w:r>
      <w:r w:rsidR="00A4382E" w:rsidRPr="00275035">
        <w:t xml:space="preserve"> 2.1.1. Текущий контроль успеваемости осуществляется в ходе повседневной учебной работы по предмету по индивидуальной инициативе учителя. Данный вид контроля стимулирует у обучающихся стремление к систематической самостоятельной работе по изучению учебной дисциплины, овладению компетенциями. Совокупность оценок по текущему контролю знаний является основой четвертной или полугодовой отметки. </w:t>
      </w:r>
    </w:p>
    <w:p w:rsidR="00A4382E" w:rsidRPr="00275035" w:rsidRDefault="00A4382E" w:rsidP="00A4382E">
      <w:pPr>
        <w:pStyle w:val="Default"/>
      </w:pPr>
      <w:r w:rsidRPr="00275035">
        <w:t xml:space="preserve">2.1.2. Промежуточная аттестация обучающихся по учебной дисциплине осуществляется в рамках завершения изучения данной дисциплины и позволяет оценить качество и уровень ее освоения. Предметом оценки освоения учебного материала являются знания, умения и компетенции. </w:t>
      </w:r>
    </w:p>
    <w:p w:rsidR="00A4382E" w:rsidRPr="00275035" w:rsidRDefault="00A4382E" w:rsidP="00A4382E">
      <w:pPr>
        <w:pStyle w:val="Default"/>
      </w:pPr>
      <w:r w:rsidRPr="00275035">
        <w:t>2.2. При помощи фонда оценочных средств осуществляется контроль и управление процессом приобретения обучающимися необходимых знаний, умений, практического опыта и компетенций, определенных ФГОС.</w:t>
      </w:r>
      <w:r w:rsidR="003B3EC7">
        <w:br/>
      </w:r>
      <w:r w:rsidRPr="00275035">
        <w:t xml:space="preserve"> 2.3. Фонд оценочных средств должен формироваться на основе ключевых принципов оценивания: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объекты оценки должны соответствовать поставленным образовательными программами целям обучения;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использование единообразных показателей и критериев для оценивания достижений учителями-предметниками; </w:t>
      </w:r>
    </w:p>
    <w:p w:rsidR="00A4382E" w:rsidRPr="00275035" w:rsidRDefault="00DF4BB8" w:rsidP="00A4382E">
      <w:pPr>
        <w:pStyle w:val="Default"/>
      </w:pPr>
      <w:r w:rsidRPr="00275035">
        <w:t>-</w:t>
      </w:r>
      <w:r w:rsidR="00A4382E" w:rsidRPr="00275035">
        <w:t xml:space="preserve"> объективность: получение объективных и достоверных результатов при проведении контроля с различными целями. </w:t>
      </w:r>
    </w:p>
    <w:p w:rsidR="00A4382E" w:rsidRPr="00275035" w:rsidRDefault="00A4382E" w:rsidP="00A4382E">
      <w:pPr>
        <w:pStyle w:val="Default"/>
      </w:pPr>
      <w:r w:rsidRPr="00275035">
        <w:t xml:space="preserve">2.4. Основными требованиями, предъявляемыми к ФОС, являются: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предметная направленность (соответствие предмету изучения учебной дисциплины);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содержание (состав и взаимосвязь структурных единиц);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объём (количественный состав оценочных средств, входящих в ФОС) должен соответствовать рабочему времени контроля; </w:t>
      </w:r>
    </w:p>
    <w:p w:rsidR="00A4382E" w:rsidRPr="00275035" w:rsidRDefault="00DF4BB8" w:rsidP="00A4382E">
      <w:pPr>
        <w:pStyle w:val="Default"/>
      </w:pPr>
      <w:r w:rsidRPr="00275035">
        <w:t>-</w:t>
      </w:r>
      <w:r w:rsidR="00A4382E" w:rsidRPr="00275035">
        <w:t xml:space="preserve"> 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 целями. </w:t>
      </w:r>
    </w:p>
    <w:p w:rsidR="00A4382E" w:rsidRPr="00275035" w:rsidRDefault="00A4382E" w:rsidP="00A4382E">
      <w:pPr>
        <w:pStyle w:val="Default"/>
      </w:pPr>
    </w:p>
    <w:p w:rsidR="00A4382E" w:rsidRPr="00275035" w:rsidRDefault="00A4382E" w:rsidP="00A4382E">
      <w:pPr>
        <w:pStyle w:val="Default"/>
      </w:pPr>
      <w:r w:rsidRPr="00275035">
        <w:rPr>
          <w:b/>
          <w:bCs/>
        </w:rPr>
        <w:t xml:space="preserve">3. Разработка фонда оценочных средств </w:t>
      </w:r>
    </w:p>
    <w:p w:rsidR="00A4382E" w:rsidRPr="00275035" w:rsidRDefault="00A4382E" w:rsidP="00A4382E">
      <w:pPr>
        <w:pStyle w:val="Default"/>
      </w:pPr>
      <w:r w:rsidRPr="00275035">
        <w:t xml:space="preserve">3.1. Фонды оценочных средств для проведения текущего контроля разрабатываются по каждому предмету учебного плана учителями-предметниками. Фонд оценочных средств для контроля на уровне администрации разрабатывается руководителями методических объединений и сдается заместителям директора по УВР. </w:t>
      </w:r>
    </w:p>
    <w:p w:rsidR="00A4382E" w:rsidRPr="00275035" w:rsidRDefault="00A4382E" w:rsidP="00A4382E">
      <w:pPr>
        <w:pStyle w:val="Default"/>
      </w:pPr>
      <w:r w:rsidRPr="00275035">
        <w:t xml:space="preserve">3.2. Общее руководство разработкой фондов оценочных средств осуществляет заместитель директора по учебно-воспитательной работе. </w:t>
      </w:r>
    </w:p>
    <w:p w:rsidR="00A4382E" w:rsidRPr="00275035" w:rsidRDefault="00A4382E" w:rsidP="00DF4BB8">
      <w:pPr>
        <w:pStyle w:val="Default"/>
      </w:pPr>
      <w:r w:rsidRPr="00275035">
        <w:t xml:space="preserve">3.3. Ответственность за разработку комплектов КОС по предмету несёт учитель. Ответственность за подбор комплекса оценочных средств на уровне школы для проведения промежуточной аттестации несут руководители методических объединений </w:t>
      </w:r>
      <w:r w:rsidR="00DF4BB8" w:rsidRPr="00275035">
        <w:t>и</w:t>
      </w:r>
      <w:r w:rsidRPr="00275035">
        <w:t xml:space="preserve"> заместитель директора по УВР. </w:t>
      </w:r>
      <w:r w:rsidR="00C11D55">
        <w:br/>
      </w:r>
      <w:r w:rsidRPr="00275035">
        <w:t xml:space="preserve">3.4. При составлении, согласовании и утверждении комплекта КОС должно быть обеспечено его соответствие: </w:t>
      </w:r>
    </w:p>
    <w:p w:rsidR="00A4382E" w:rsidRPr="00275035" w:rsidRDefault="00A4382E" w:rsidP="00A4382E">
      <w:pPr>
        <w:pStyle w:val="Default"/>
      </w:pPr>
      <w:r w:rsidRPr="00275035">
        <w:lastRenderedPageBreak/>
        <w:t xml:space="preserve">- Федеральному государственному образовательному стандарту; </w:t>
      </w:r>
    </w:p>
    <w:p w:rsidR="00A4382E" w:rsidRPr="00275035" w:rsidRDefault="00A4382E" w:rsidP="00A4382E">
      <w:pPr>
        <w:pStyle w:val="Default"/>
      </w:pPr>
      <w:r w:rsidRPr="00275035">
        <w:t xml:space="preserve">- учебному плану; </w:t>
      </w:r>
    </w:p>
    <w:p w:rsidR="00A4382E" w:rsidRPr="00275035" w:rsidRDefault="00A4382E" w:rsidP="00A4382E">
      <w:pPr>
        <w:pStyle w:val="Default"/>
      </w:pPr>
      <w:r w:rsidRPr="00275035">
        <w:t xml:space="preserve">- рабочей программе учебного предмета; </w:t>
      </w:r>
    </w:p>
    <w:p w:rsidR="00A4382E" w:rsidRPr="00275035" w:rsidRDefault="00A4382E" w:rsidP="00A4382E">
      <w:pPr>
        <w:pStyle w:val="Default"/>
      </w:pPr>
      <w:r w:rsidRPr="00275035">
        <w:t xml:space="preserve">- образовательным технологиям, используемым в преподавании учебного предмета. </w:t>
      </w:r>
    </w:p>
    <w:p w:rsidR="00275035" w:rsidRDefault="00275035" w:rsidP="00A4382E">
      <w:pPr>
        <w:pStyle w:val="Default"/>
        <w:rPr>
          <w:b/>
          <w:bCs/>
        </w:rPr>
      </w:pPr>
    </w:p>
    <w:p w:rsidR="00A4382E" w:rsidRPr="00275035" w:rsidRDefault="00A4382E" w:rsidP="00A4382E">
      <w:pPr>
        <w:pStyle w:val="Default"/>
      </w:pPr>
      <w:r w:rsidRPr="00275035">
        <w:rPr>
          <w:b/>
          <w:bCs/>
        </w:rPr>
        <w:t xml:space="preserve">4. Структура и содержание фонда оценочных средств </w:t>
      </w:r>
    </w:p>
    <w:p w:rsidR="00A4382E" w:rsidRPr="00275035" w:rsidRDefault="00A4382E" w:rsidP="00A4382E">
      <w:pPr>
        <w:pStyle w:val="Default"/>
      </w:pPr>
      <w:r w:rsidRPr="00275035">
        <w:t xml:space="preserve">4.1. 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 обучения. </w:t>
      </w:r>
    </w:p>
    <w:p w:rsidR="00A4382E" w:rsidRPr="00275035" w:rsidRDefault="00A4382E" w:rsidP="00A4382E">
      <w:pPr>
        <w:pStyle w:val="Default"/>
      </w:pPr>
      <w:r w:rsidRPr="00275035">
        <w:t xml:space="preserve">4.2. Структурными элементами фонда оценочных средств являются комплекты контрольно-оценочных средств, разработанные по каждому учебному предмету, входящему в учебный план школы в соответствии с ФГОС. </w:t>
      </w:r>
      <w:r w:rsidR="0070570E">
        <w:br/>
      </w:r>
      <w:r w:rsidRPr="00275035">
        <w:t xml:space="preserve">4.3. Структурными элементами фонда оценочных средств являются: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перечень фонда оценочных средств; </w:t>
      </w:r>
    </w:p>
    <w:p w:rsidR="00A4382E" w:rsidRPr="00275035" w:rsidRDefault="00DF4BB8" w:rsidP="00A4382E">
      <w:pPr>
        <w:pStyle w:val="Default"/>
        <w:spacing w:after="30"/>
      </w:pPr>
      <w:r w:rsidRPr="00275035">
        <w:t>-</w:t>
      </w:r>
      <w:r w:rsidR="00A4382E" w:rsidRPr="00275035">
        <w:t xml:space="preserve"> комплект текстовых заданий, разработанных по учебному предмету; </w:t>
      </w:r>
    </w:p>
    <w:p w:rsidR="00A4382E" w:rsidRPr="00275035" w:rsidRDefault="00DF4BB8" w:rsidP="00A4382E">
      <w:pPr>
        <w:pStyle w:val="Default"/>
      </w:pPr>
      <w:r w:rsidRPr="00275035">
        <w:t>-</w:t>
      </w:r>
      <w:r w:rsidR="00A4382E" w:rsidRPr="00275035">
        <w:t xml:space="preserve"> комплект других оценочных материалов (рабочих тетрадей, печатных сборников тестов и 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 w:rsidR="00A4382E" w:rsidRPr="00275035">
        <w:t>сформированности</w:t>
      </w:r>
      <w:proofErr w:type="spellEnd"/>
      <w:r w:rsidR="00A4382E" w:rsidRPr="00275035">
        <w:t xml:space="preserve"> компетенций на определённых этапах обучения. </w:t>
      </w:r>
    </w:p>
    <w:p w:rsidR="00A4382E" w:rsidRPr="00275035" w:rsidRDefault="00A4382E" w:rsidP="00A4382E">
      <w:pPr>
        <w:pStyle w:val="Default"/>
      </w:pPr>
      <w:r w:rsidRPr="00275035">
        <w:t xml:space="preserve">4.4. 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</w:t>
      </w:r>
    </w:p>
    <w:p w:rsidR="00A4382E" w:rsidRPr="00275035" w:rsidRDefault="00A4382E" w:rsidP="00A4382E">
      <w:pPr>
        <w:pStyle w:val="Default"/>
      </w:pPr>
      <w:r w:rsidRPr="00275035">
        <w:t>4.</w:t>
      </w:r>
      <w:proofErr w:type="gramStart"/>
      <w:r w:rsidRPr="00275035">
        <w:t>5.Структурные</w:t>
      </w:r>
      <w:proofErr w:type="gramEnd"/>
      <w:r w:rsidRPr="00275035">
        <w:t xml:space="preserve"> элементы перечня ФОС по предмету, курсу, дисциплине: </w:t>
      </w:r>
    </w:p>
    <w:p w:rsidR="0055088E" w:rsidRDefault="00A4382E" w:rsidP="00A4382E">
      <w:pPr>
        <w:pStyle w:val="Default"/>
      </w:pPr>
      <w:r w:rsidRPr="00275035">
        <w:t>а) титульный лист (приложение №1);</w:t>
      </w:r>
    </w:p>
    <w:p w:rsidR="00A4382E" w:rsidRPr="00275035" w:rsidRDefault="0055088E" w:rsidP="00A4382E">
      <w:pPr>
        <w:pStyle w:val="Default"/>
      </w:pPr>
      <w:r>
        <w:t>б)</w:t>
      </w:r>
      <w:r w:rsidR="00A4382E" w:rsidRPr="00275035">
        <w:t xml:space="preserve"> </w:t>
      </w:r>
      <w:r w:rsidR="00740B03">
        <w:t xml:space="preserve">паспорт и содержание ФОС </w:t>
      </w:r>
      <w:proofErr w:type="gramStart"/>
      <w:r w:rsidR="00740B03">
        <w:t>( на</w:t>
      </w:r>
      <w:proofErr w:type="gramEnd"/>
      <w:r w:rsidR="00740B03">
        <w:t xml:space="preserve"> усмотрение учителей-предметников</w:t>
      </w:r>
      <w:r w:rsidR="00DA5A12">
        <w:t xml:space="preserve">) </w:t>
      </w:r>
      <w:r w:rsidR="00740B03">
        <w:t xml:space="preserve"> </w:t>
      </w:r>
    </w:p>
    <w:p w:rsidR="00A4382E" w:rsidRPr="00275035" w:rsidRDefault="0055088E" w:rsidP="00A4382E">
      <w:pPr>
        <w:pStyle w:val="Default"/>
      </w:pPr>
      <w:r>
        <w:t>в</w:t>
      </w:r>
      <w:r w:rsidR="00A4382E" w:rsidRPr="00275035">
        <w:t xml:space="preserve">) комплект контрольно-измерительных материалов, разработанных по соответствующей дисциплине и предназначенных для оценки умений, и знаний. </w:t>
      </w:r>
    </w:p>
    <w:p w:rsidR="00A4382E" w:rsidRPr="00275035" w:rsidRDefault="00A4382E" w:rsidP="00A4382E">
      <w:pPr>
        <w:pStyle w:val="Default"/>
      </w:pPr>
      <w:r w:rsidRPr="00275035">
        <w:t xml:space="preserve">4.6. По каждому оценочному средству в ФОС приводятся критерии оценивания. </w:t>
      </w:r>
    </w:p>
    <w:p w:rsidR="00A4382E" w:rsidRPr="00275035" w:rsidRDefault="00A4382E" w:rsidP="00A4382E">
      <w:pPr>
        <w:pStyle w:val="Default"/>
      </w:pPr>
      <w:r w:rsidRPr="00275035">
        <w:t xml:space="preserve">4.7. Решение об изменении, аннулировании, включении новых оценочных средств в ФОС оформляется протоколом заседания методического совещания. </w:t>
      </w:r>
    </w:p>
    <w:p w:rsidR="00A4382E" w:rsidRPr="00275035" w:rsidRDefault="00A4382E" w:rsidP="00A4382E">
      <w:pPr>
        <w:pStyle w:val="Default"/>
      </w:pPr>
      <w:r w:rsidRPr="00275035">
        <w:rPr>
          <w:b/>
          <w:bCs/>
        </w:rPr>
        <w:t xml:space="preserve">5. Процедура согласования фонда оценочных средств </w:t>
      </w:r>
    </w:p>
    <w:p w:rsidR="00DF4BB8" w:rsidRPr="00275035" w:rsidRDefault="00A4382E" w:rsidP="00DF4BB8">
      <w:pPr>
        <w:pStyle w:val="Default"/>
      </w:pPr>
      <w:r w:rsidRPr="00275035">
        <w:t>5.1. Комплект контрольно-оценочных средств (КОС) по учебному предмету согласовывается на методическом объедин</w:t>
      </w:r>
      <w:r w:rsidR="00257C8E">
        <w:t xml:space="preserve">ении и </w:t>
      </w:r>
      <w:proofErr w:type="gramStart"/>
      <w:r w:rsidR="00257C8E">
        <w:t>утверждается  директором</w:t>
      </w:r>
      <w:proofErr w:type="gramEnd"/>
      <w:r w:rsidR="00257C8E">
        <w:t xml:space="preserve">  школы</w:t>
      </w:r>
      <w:r w:rsidRPr="00275035">
        <w:t xml:space="preserve">. </w:t>
      </w:r>
    </w:p>
    <w:p w:rsidR="00A4382E" w:rsidRPr="00275035" w:rsidRDefault="00A4382E" w:rsidP="00A4382E">
      <w:pPr>
        <w:pStyle w:val="Default"/>
        <w:rPr>
          <w:b/>
          <w:bCs/>
        </w:rPr>
      </w:pPr>
      <w:r w:rsidRPr="00275035">
        <w:rPr>
          <w:b/>
          <w:bCs/>
        </w:rPr>
        <w:t xml:space="preserve">6. Ответственность за разработку и хранение фонда оценочных средств </w:t>
      </w:r>
    </w:p>
    <w:p w:rsidR="00A4382E" w:rsidRPr="00275035" w:rsidRDefault="00A4382E" w:rsidP="00A4382E">
      <w:pPr>
        <w:pStyle w:val="Default"/>
      </w:pPr>
      <w:r w:rsidRPr="00275035">
        <w:t xml:space="preserve">6.1. Печатный экземпляр комплекта контрольно-оценочных средств хранится в составе рабочих программ учителей. </w:t>
      </w:r>
    </w:p>
    <w:p w:rsidR="00A4382E" w:rsidRPr="00275035" w:rsidRDefault="00A4382E" w:rsidP="00A4382E">
      <w:pPr>
        <w:pStyle w:val="Default"/>
      </w:pPr>
      <w:r w:rsidRPr="00275035">
        <w:t xml:space="preserve">6.2. Фонд контрольно-оценочных средств, реализуемый в школе, является собственностью школы. </w:t>
      </w:r>
    </w:p>
    <w:p w:rsidR="00A4382E" w:rsidRPr="00275035" w:rsidRDefault="00A4382E" w:rsidP="00A4382E">
      <w:pPr>
        <w:pStyle w:val="Default"/>
      </w:pPr>
      <w:r w:rsidRPr="00275035">
        <w:t>6.3. Перечень контрольно-оценочных средств предоставляется разработчиком заместителю директора по УВР и хран</w:t>
      </w:r>
      <w:r w:rsidR="009327D1">
        <w:t>ится в электронной базе данных и в бумажном носителе.</w:t>
      </w:r>
      <w:r w:rsidR="00294A72">
        <w:br/>
        <w:t>6.4. Педагогические работники сдают ФОС</w:t>
      </w:r>
      <w:r w:rsidR="002C0F1B">
        <w:t xml:space="preserve"> </w:t>
      </w:r>
      <w:r w:rsidR="00294A72">
        <w:t xml:space="preserve">по классам </w:t>
      </w:r>
      <w:r w:rsidR="005E1BAD">
        <w:t xml:space="preserve">в папках </w:t>
      </w:r>
      <w:r w:rsidR="002C0F1B">
        <w:t>зам. по УВР</w:t>
      </w:r>
      <w:r w:rsidR="005E1BAD">
        <w:t xml:space="preserve"> и</w:t>
      </w:r>
      <w:r w:rsidR="002C0F1B">
        <w:t xml:space="preserve"> </w:t>
      </w:r>
      <w:r w:rsidR="000709E9">
        <w:t>эти папки складываются и хр</w:t>
      </w:r>
      <w:r w:rsidR="00DD409C">
        <w:t>анятся в обш</w:t>
      </w:r>
      <w:r w:rsidR="005E1BAD">
        <w:t>ей папке по уровням образования</w:t>
      </w:r>
      <w:r w:rsidR="00DD409C">
        <w:t>.</w:t>
      </w:r>
    </w:p>
    <w:p w:rsidR="00DF4BB8" w:rsidRPr="00275035" w:rsidRDefault="00DF4BB8" w:rsidP="00A4382E">
      <w:pPr>
        <w:pStyle w:val="Default"/>
      </w:pPr>
    </w:p>
    <w:p w:rsidR="00A4382E" w:rsidRPr="00275035" w:rsidRDefault="00A4382E" w:rsidP="00A4382E">
      <w:pPr>
        <w:pStyle w:val="Default"/>
      </w:pPr>
      <w:r w:rsidRPr="00275035">
        <w:rPr>
          <w:b/>
          <w:bCs/>
        </w:rPr>
        <w:t xml:space="preserve">7. Заключительное положение. </w:t>
      </w:r>
    </w:p>
    <w:p w:rsidR="00A4382E" w:rsidRPr="00275035" w:rsidRDefault="00A4382E" w:rsidP="00A4382E">
      <w:pPr>
        <w:pStyle w:val="Default"/>
      </w:pPr>
      <w:r w:rsidRPr="00275035">
        <w:t>7.</w:t>
      </w:r>
      <w:proofErr w:type="gramStart"/>
      <w:r w:rsidRPr="00275035">
        <w:t>1.Положение</w:t>
      </w:r>
      <w:proofErr w:type="gramEnd"/>
      <w:r w:rsidRPr="00275035">
        <w:t xml:space="preserve"> вступает в силу с момента его утверждения в установленном порядке. </w:t>
      </w:r>
    </w:p>
    <w:p w:rsidR="00257C8E" w:rsidRDefault="00A4382E" w:rsidP="006A078B">
      <w:pPr>
        <w:pStyle w:val="Default"/>
      </w:pPr>
      <w:r w:rsidRPr="00275035">
        <w:t>7.2. Внесение изменений и дополнений в Положение утверждается распорядительным актом руководителя учреждения .</w:t>
      </w:r>
      <w:r w:rsidR="006A078B">
        <w:br/>
      </w:r>
    </w:p>
    <w:p w:rsidR="006A078B" w:rsidRPr="006A078B" w:rsidRDefault="006A078B" w:rsidP="006A078B">
      <w:pPr>
        <w:pStyle w:val="Default"/>
      </w:pPr>
    </w:p>
    <w:p w:rsidR="00272302" w:rsidRPr="00B947B1" w:rsidRDefault="00B947B1" w:rsidP="00A4382E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B947B1">
        <w:rPr>
          <w:rFonts w:ascii="Times New Roman" w:hAnsi="Times New Roman" w:cs="Times New Roman"/>
          <w:b/>
          <w:bCs/>
          <w:sz w:val="23"/>
          <w:szCs w:val="23"/>
        </w:rPr>
        <w:lastRenderedPageBreak/>
        <w:t>МУНИЦИПАЛЬНОЕ БЮДЖЕТНОЕ ОБЩЕОБРАЗОВАТЕЛЬНОЕ УЧРЕЖДЕНИЕ</w:t>
      </w:r>
    </w:p>
    <w:p w:rsidR="00B947B1" w:rsidRPr="00B947B1" w:rsidRDefault="00B947B1" w:rsidP="00A4382E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B947B1">
        <w:rPr>
          <w:rFonts w:ascii="Times New Roman" w:hAnsi="Times New Roman" w:cs="Times New Roman"/>
          <w:b/>
          <w:bCs/>
          <w:sz w:val="23"/>
          <w:szCs w:val="23"/>
        </w:rPr>
        <w:t xml:space="preserve">              " УЛЬЯНОВСКАЯ СРЕДНЯЯ ОБЩЕОБРАЗОВАТЕЛЬНАЯ ШКОЛА"</w:t>
      </w:r>
    </w:p>
    <w:p w:rsidR="00272302" w:rsidRDefault="00272302" w:rsidP="00A4382E">
      <w:pPr>
        <w:rPr>
          <w:rFonts w:ascii="Times New Roman" w:hAnsi="Times New Roman" w:cs="Times New Roman"/>
          <w:sz w:val="23"/>
          <w:szCs w:val="23"/>
        </w:rPr>
      </w:pPr>
    </w:p>
    <w:p w:rsidR="00272302" w:rsidRDefault="00272302" w:rsidP="00A4382E">
      <w:pPr>
        <w:rPr>
          <w:rFonts w:ascii="Times New Roman" w:hAnsi="Times New Roman" w:cs="Times New Roman"/>
          <w:sz w:val="23"/>
          <w:szCs w:val="23"/>
        </w:rPr>
      </w:pPr>
    </w:p>
    <w:p w:rsidR="00272302" w:rsidRDefault="00272302" w:rsidP="00272302">
      <w:pPr>
        <w:pStyle w:val="Default"/>
        <w:rPr>
          <w:b/>
          <w:bCs/>
          <w:sz w:val="32"/>
          <w:szCs w:val="32"/>
        </w:rPr>
      </w:pPr>
    </w:p>
    <w:p w:rsidR="00272302" w:rsidRDefault="00272302" w:rsidP="00272302">
      <w:pPr>
        <w:pStyle w:val="Default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3683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4543"/>
      </w:tblGrid>
      <w:tr w:rsidR="00257C8E" w:rsidTr="00257C8E">
        <w:trPr>
          <w:trHeight w:val="1045"/>
        </w:trPr>
        <w:tc>
          <w:tcPr>
            <w:tcW w:w="4543" w:type="dxa"/>
          </w:tcPr>
          <w:p w:rsidR="00257C8E" w:rsidRDefault="00257C8E" w:rsidP="00257C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Согласовано: </w:t>
            </w:r>
          </w:p>
          <w:p w:rsidR="00257C8E" w:rsidRDefault="00257C8E" w:rsidP="00257C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МО_________________________ </w:t>
            </w:r>
          </w:p>
          <w:p w:rsidR="00257C8E" w:rsidRPr="005D7559" w:rsidRDefault="00257C8E" w:rsidP="00257C8E">
            <w:pPr>
              <w:pStyle w:val="Default"/>
              <w:rPr>
                <w:sz w:val="23"/>
                <w:szCs w:val="23"/>
              </w:rPr>
            </w:pPr>
            <w:r w:rsidRPr="005D7559">
              <w:rPr>
                <w:sz w:val="23"/>
                <w:szCs w:val="23"/>
              </w:rPr>
              <w:t xml:space="preserve">Протокол №_________________ </w:t>
            </w:r>
          </w:p>
          <w:p w:rsidR="00257C8E" w:rsidRDefault="00257C8E" w:rsidP="00257C8E">
            <w:pPr>
              <w:pStyle w:val="Default"/>
              <w:rPr>
                <w:sz w:val="23"/>
                <w:szCs w:val="23"/>
              </w:rPr>
            </w:pPr>
            <w:r w:rsidRPr="005D7559">
              <w:rPr>
                <w:sz w:val="23"/>
                <w:szCs w:val="23"/>
              </w:rPr>
              <w:t>Руководитель:______________</w:t>
            </w:r>
            <w:r>
              <w:rPr>
                <w:b/>
                <w:bCs/>
                <w:sz w:val="23"/>
                <w:szCs w:val="23"/>
              </w:rPr>
              <w:t xml:space="preserve">_ </w:t>
            </w:r>
          </w:p>
        </w:tc>
        <w:tc>
          <w:tcPr>
            <w:tcW w:w="4543" w:type="dxa"/>
          </w:tcPr>
          <w:p w:rsidR="00257C8E" w:rsidRDefault="00257C8E" w:rsidP="00257C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Утверждаю: </w:t>
            </w:r>
          </w:p>
          <w:p w:rsidR="00257C8E" w:rsidRPr="005D7559" w:rsidRDefault="00962719" w:rsidP="00257C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5D7559">
              <w:rPr>
                <w:sz w:val="23"/>
                <w:szCs w:val="23"/>
              </w:rPr>
              <w:t>директор  МБОУ</w:t>
            </w:r>
            <w:proofErr w:type="gramEnd"/>
            <w:r w:rsidRPr="005D7559">
              <w:rPr>
                <w:sz w:val="23"/>
                <w:szCs w:val="23"/>
              </w:rPr>
              <w:t xml:space="preserve"> « Ульяновская СОШ»</w:t>
            </w:r>
            <w:r w:rsidR="00257C8E" w:rsidRPr="005D7559">
              <w:rPr>
                <w:sz w:val="23"/>
                <w:szCs w:val="23"/>
              </w:rPr>
              <w:t xml:space="preserve"> ___________</w:t>
            </w:r>
            <w:r w:rsidR="005D7559" w:rsidRPr="005D7559">
              <w:rPr>
                <w:sz w:val="23"/>
                <w:szCs w:val="23"/>
              </w:rPr>
              <w:t>Л.С-</w:t>
            </w:r>
            <w:proofErr w:type="spellStart"/>
            <w:r w:rsidR="005D7559" w:rsidRPr="005D7559">
              <w:rPr>
                <w:sz w:val="23"/>
                <w:szCs w:val="23"/>
              </w:rPr>
              <w:t>М.Татаева</w:t>
            </w:r>
            <w:proofErr w:type="spellEnd"/>
          </w:p>
          <w:p w:rsidR="00257C8E" w:rsidRPr="005D7559" w:rsidRDefault="00257C8E" w:rsidP="00257C8E">
            <w:pPr>
              <w:pStyle w:val="Default"/>
              <w:rPr>
                <w:sz w:val="23"/>
                <w:szCs w:val="23"/>
              </w:rPr>
            </w:pPr>
            <w:r w:rsidRPr="005D7559">
              <w:rPr>
                <w:sz w:val="23"/>
                <w:szCs w:val="23"/>
              </w:rPr>
              <w:t xml:space="preserve">Приказ № ____________ </w:t>
            </w:r>
          </w:p>
          <w:p w:rsidR="00257C8E" w:rsidRDefault="00257C8E" w:rsidP="00257C8E">
            <w:pPr>
              <w:pStyle w:val="Default"/>
              <w:rPr>
                <w:sz w:val="28"/>
                <w:szCs w:val="28"/>
              </w:rPr>
            </w:pPr>
            <w:r w:rsidRPr="005D7559">
              <w:rPr>
                <w:sz w:val="28"/>
                <w:szCs w:val="28"/>
              </w:rPr>
              <w:t>«___»__________20__ г</w:t>
            </w:r>
            <w:r>
              <w:rPr>
                <w:sz w:val="28"/>
                <w:szCs w:val="28"/>
              </w:rPr>
              <w:t xml:space="preserve">., </w:t>
            </w:r>
          </w:p>
        </w:tc>
      </w:tr>
    </w:tbl>
    <w:p w:rsidR="00275035" w:rsidRDefault="00275035" w:rsidP="00272302">
      <w:pPr>
        <w:pStyle w:val="Default"/>
        <w:rPr>
          <w:b/>
          <w:bCs/>
          <w:sz w:val="32"/>
          <w:szCs w:val="32"/>
        </w:rPr>
      </w:pPr>
    </w:p>
    <w:p w:rsidR="00275035" w:rsidRDefault="00275035" w:rsidP="00272302">
      <w:pPr>
        <w:pStyle w:val="Default"/>
        <w:rPr>
          <w:b/>
          <w:bCs/>
          <w:sz w:val="32"/>
          <w:szCs w:val="32"/>
        </w:rPr>
      </w:pPr>
    </w:p>
    <w:p w:rsidR="00275035" w:rsidRDefault="00275035" w:rsidP="00272302">
      <w:pPr>
        <w:pStyle w:val="Default"/>
        <w:rPr>
          <w:b/>
          <w:bCs/>
          <w:sz w:val="32"/>
          <w:szCs w:val="32"/>
        </w:rPr>
      </w:pPr>
    </w:p>
    <w:p w:rsidR="002E120F" w:rsidRDefault="002E120F" w:rsidP="00272302">
      <w:pPr>
        <w:pStyle w:val="Default"/>
        <w:rPr>
          <w:b/>
          <w:bCs/>
          <w:sz w:val="32"/>
          <w:szCs w:val="32"/>
        </w:rPr>
      </w:pPr>
    </w:p>
    <w:p w:rsidR="002E120F" w:rsidRDefault="002E120F" w:rsidP="00272302">
      <w:pPr>
        <w:pStyle w:val="Default"/>
        <w:rPr>
          <w:b/>
          <w:bCs/>
          <w:sz w:val="32"/>
          <w:szCs w:val="32"/>
        </w:rPr>
      </w:pPr>
    </w:p>
    <w:p w:rsidR="002E120F" w:rsidRDefault="002E120F" w:rsidP="00272302">
      <w:pPr>
        <w:pStyle w:val="Default"/>
        <w:rPr>
          <w:b/>
          <w:bCs/>
          <w:sz w:val="32"/>
          <w:szCs w:val="32"/>
        </w:rPr>
      </w:pPr>
    </w:p>
    <w:p w:rsidR="00272302" w:rsidRDefault="00272302" w:rsidP="00272302">
      <w:pPr>
        <w:pStyle w:val="Default"/>
        <w:rPr>
          <w:b/>
          <w:bCs/>
          <w:sz w:val="32"/>
          <w:szCs w:val="32"/>
        </w:rPr>
      </w:pPr>
    </w:p>
    <w:p w:rsidR="00272302" w:rsidRPr="00272302" w:rsidRDefault="00272302" w:rsidP="00272302">
      <w:pPr>
        <w:pStyle w:val="Default"/>
        <w:jc w:val="center"/>
        <w:rPr>
          <w:sz w:val="32"/>
          <w:szCs w:val="32"/>
        </w:rPr>
      </w:pPr>
      <w:r w:rsidRPr="00272302">
        <w:rPr>
          <w:b/>
          <w:bCs/>
          <w:sz w:val="32"/>
          <w:szCs w:val="32"/>
        </w:rPr>
        <w:t>ФОНД ОЦЕНОЧНЫХ СРЕДСТВ</w:t>
      </w:r>
    </w:p>
    <w:p w:rsidR="002E120F" w:rsidRDefault="002E120F" w:rsidP="002723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AD2638" w:rsidRDefault="006A078B" w:rsidP="00AD2638">
      <w:pPr>
        <w:pStyle w:val="a9"/>
        <w:spacing w:before="7"/>
        <w:contextualSpacing/>
        <w:rPr>
          <w:i/>
          <w:lang w:val="ru-RU"/>
        </w:rPr>
      </w:pPr>
      <w:r>
        <w:rPr>
          <w:i/>
          <w:lang w:val="ru-RU"/>
        </w:rPr>
        <w:t xml:space="preserve">                               </w:t>
      </w:r>
      <w:r w:rsidR="00AE64ED">
        <w:rPr>
          <w:i/>
          <w:lang w:val="ru-RU"/>
        </w:rPr>
        <w:t xml:space="preserve">            </w:t>
      </w:r>
    </w:p>
    <w:p w:rsidR="00AD2638" w:rsidRPr="00AD2638" w:rsidRDefault="00C903D4" w:rsidP="00AD2638">
      <w:pPr>
        <w:pStyle w:val="a9"/>
        <w:spacing w:before="7"/>
        <w:contextualSpacing/>
        <w:rPr>
          <w:i/>
          <w:lang w:val="ru-RU"/>
        </w:rPr>
      </w:pPr>
      <w:r>
        <w:rPr>
          <w:noProof/>
          <w:lang w:val="ru-RU" w:eastAsia="ru-RU"/>
        </w:rPr>
        <w:pict>
          <v:line id="Line 13" o:spid="_x0000_s1026" style="position:absolute;z-index:251660288;visibility:visible;mso-wrap-distance-left:0;mso-wrap-distance-right:0;mso-position-horizontal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" strokeweight=".48pt">
            <w10:wrap type="topAndBottom" anchorx="page"/>
          </v:line>
        </w:pict>
      </w:r>
    </w:p>
    <w:p w:rsidR="00AD2638" w:rsidRPr="00AD2638" w:rsidRDefault="00AD2638" w:rsidP="00AD2638">
      <w:pPr>
        <w:ind w:left="1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2638">
        <w:rPr>
          <w:rFonts w:ascii="Times New Roman" w:hAnsi="Times New Roman" w:cs="Times New Roman"/>
          <w:sz w:val="28"/>
          <w:szCs w:val="28"/>
        </w:rPr>
        <w:t>(наименование предмета / класс)</w:t>
      </w:r>
    </w:p>
    <w:p w:rsidR="002E120F" w:rsidRDefault="002E120F" w:rsidP="00272302">
      <w:pPr>
        <w:pStyle w:val="Default"/>
        <w:jc w:val="center"/>
        <w:rPr>
          <w:sz w:val="28"/>
          <w:szCs w:val="28"/>
        </w:rPr>
      </w:pPr>
    </w:p>
    <w:p w:rsidR="00272302" w:rsidRDefault="00272302" w:rsidP="00A4382E">
      <w:pPr>
        <w:rPr>
          <w:rFonts w:ascii="Times New Roman" w:hAnsi="Times New Roman" w:cs="Times New Roman"/>
          <w:sz w:val="23"/>
          <w:szCs w:val="23"/>
        </w:rPr>
      </w:pPr>
    </w:p>
    <w:p w:rsidR="00272302" w:rsidRDefault="00272302" w:rsidP="00A4382E">
      <w:pPr>
        <w:rPr>
          <w:rFonts w:ascii="Times New Roman" w:hAnsi="Times New Roman" w:cs="Times New Roman"/>
          <w:sz w:val="23"/>
          <w:szCs w:val="23"/>
        </w:rPr>
      </w:pPr>
    </w:p>
    <w:p w:rsidR="00272302" w:rsidRDefault="006A078B" w:rsidP="00A4382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</w:r>
    </w:p>
    <w:p w:rsidR="006A078B" w:rsidRDefault="006A078B" w:rsidP="00A4382E">
      <w:pPr>
        <w:rPr>
          <w:rFonts w:ascii="Times New Roman" w:hAnsi="Times New Roman" w:cs="Times New Roman"/>
          <w:sz w:val="23"/>
          <w:szCs w:val="23"/>
        </w:rPr>
      </w:pPr>
    </w:p>
    <w:p w:rsidR="006A078B" w:rsidRDefault="006A078B" w:rsidP="00A4382E">
      <w:pPr>
        <w:rPr>
          <w:rFonts w:ascii="Times New Roman" w:hAnsi="Times New Roman" w:cs="Times New Roman"/>
          <w:sz w:val="23"/>
          <w:szCs w:val="23"/>
        </w:rPr>
      </w:pPr>
    </w:p>
    <w:p w:rsidR="00272302" w:rsidRDefault="00272302" w:rsidP="00A4382E">
      <w:pPr>
        <w:rPr>
          <w:rFonts w:ascii="Times New Roman" w:hAnsi="Times New Roman" w:cs="Times New Roman"/>
          <w:sz w:val="23"/>
          <w:szCs w:val="23"/>
        </w:rPr>
      </w:pPr>
    </w:p>
    <w:p w:rsidR="00D07817" w:rsidRPr="00D07817" w:rsidRDefault="00D07817" w:rsidP="00D07817">
      <w:pPr>
        <w:tabs>
          <w:tab w:val="left" w:pos="8624"/>
        </w:tabs>
        <w:ind w:left="17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817">
        <w:rPr>
          <w:rFonts w:ascii="Times New Roman" w:hAnsi="Times New Roman" w:cs="Times New Roman"/>
          <w:sz w:val="28"/>
          <w:szCs w:val="28"/>
          <w:u w:val="thick"/>
        </w:rPr>
        <w:t>Составитель</w:t>
      </w:r>
      <w:r>
        <w:rPr>
          <w:rFonts w:ascii="Times New Roman" w:hAnsi="Times New Roman" w:cs="Times New Roman"/>
          <w:spacing w:val="-4"/>
          <w:sz w:val="28"/>
          <w:szCs w:val="28"/>
          <w:u w:val="thick"/>
        </w:rPr>
        <w:t>:</w:t>
      </w:r>
      <w:r w:rsidR="006A078B">
        <w:rPr>
          <w:rFonts w:ascii="Times New Roman" w:hAnsi="Times New Roman" w:cs="Times New Roman"/>
          <w:spacing w:val="-4"/>
          <w:sz w:val="28"/>
          <w:szCs w:val="28"/>
          <w:u w:val="thick"/>
        </w:rPr>
        <w:t xml:space="preserve">        </w:t>
      </w:r>
      <w:r w:rsidRPr="00D07817">
        <w:rPr>
          <w:rFonts w:ascii="Times New Roman" w:hAnsi="Times New Roman" w:cs="Times New Roman"/>
          <w:sz w:val="28"/>
          <w:szCs w:val="28"/>
          <w:u w:val="thick"/>
        </w:rPr>
        <w:tab/>
      </w:r>
    </w:p>
    <w:p w:rsidR="00D07817" w:rsidRPr="00D07817" w:rsidRDefault="00D07817" w:rsidP="00D07817">
      <w:pPr>
        <w:spacing w:before="1"/>
        <w:ind w:left="1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(Ф.И.О. учителя</w:t>
      </w:r>
      <w:r w:rsidRPr="00D07817">
        <w:rPr>
          <w:rFonts w:ascii="Times New Roman" w:hAnsi="Times New Roman" w:cs="Times New Roman"/>
          <w:sz w:val="28"/>
          <w:szCs w:val="28"/>
        </w:rPr>
        <w:t>)</w:t>
      </w:r>
    </w:p>
    <w:p w:rsidR="00272302" w:rsidRPr="00D07817" w:rsidRDefault="00272302" w:rsidP="00272302">
      <w:pPr>
        <w:rPr>
          <w:rFonts w:ascii="Times New Roman" w:hAnsi="Times New Roman" w:cs="Times New Roman"/>
          <w:sz w:val="28"/>
          <w:szCs w:val="28"/>
        </w:rPr>
      </w:pPr>
    </w:p>
    <w:p w:rsidR="00272302" w:rsidRDefault="00E61BD8" w:rsidP="00E61BD8">
      <w:pPr>
        <w:tabs>
          <w:tab w:val="left" w:pos="274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</w:p>
    <w:p w:rsidR="009D6464" w:rsidRDefault="009D6464" w:rsidP="007C40E7">
      <w:pPr>
        <w:tabs>
          <w:tab w:val="left" w:pos="2745"/>
        </w:tabs>
        <w:jc w:val="center"/>
        <w:rPr>
          <w:rFonts w:ascii="Times New Roman" w:hAnsi="Times New Roman" w:cs="Times New Roman"/>
          <w:sz w:val="24"/>
        </w:rPr>
      </w:pPr>
    </w:p>
    <w:p w:rsidR="009D6464" w:rsidRDefault="009D6464" w:rsidP="007C40E7">
      <w:pPr>
        <w:tabs>
          <w:tab w:val="left" w:pos="2745"/>
        </w:tabs>
        <w:jc w:val="center"/>
        <w:rPr>
          <w:rFonts w:ascii="Times New Roman" w:hAnsi="Times New Roman" w:cs="Times New Roman"/>
          <w:sz w:val="24"/>
        </w:rPr>
      </w:pPr>
    </w:p>
    <w:p w:rsidR="009D6464" w:rsidRPr="007C40E7" w:rsidRDefault="009D6464" w:rsidP="007C40E7">
      <w:pPr>
        <w:tabs>
          <w:tab w:val="left" w:pos="2745"/>
        </w:tabs>
        <w:jc w:val="center"/>
        <w:rPr>
          <w:rFonts w:ascii="Times New Roman" w:hAnsi="Times New Roman" w:cs="Times New Roman"/>
          <w:sz w:val="24"/>
        </w:rPr>
      </w:pPr>
    </w:p>
    <w:sectPr w:rsidR="009D6464" w:rsidRPr="007C40E7" w:rsidSect="00B526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D4" w:rsidRDefault="00C903D4" w:rsidP="00EE1A63">
      <w:pPr>
        <w:spacing w:after="0" w:line="240" w:lineRule="auto"/>
      </w:pPr>
      <w:r>
        <w:separator/>
      </w:r>
    </w:p>
  </w:endnote>
  <w:endnote w:type="continuationSeparator" w:id="0">
    <w:p w:rsidR="00C903D4" w:rsidRDefault="00C903D4" w:rsidP="00EE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D4" w:rsidRDefault="00C903D4" w:rsidP="00EE1A63">
      <w:pPr>
        <w:spacing w:after="0" w:line="240" w:lineRule="auto"/>
      </w:pPr>
      <w:r>
        <w:separator/>
      </w:r>
    </w:p>
  </w:footnote>
  <w:footnote w:type="continuationSeparator" w:id="0">
    <w:p w:rsidR="00C903D4" w:rsidRDefault="00C903D4" w:rsidP="00EE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B1" w:rsidRDefault="00B947B1">
    <w:pPr>
      <w:pStyle w:val="a5"/>
    </w:pPr>
  </w:p>
  <w:p w:rsidR="00490767" w:rsidRDefault="00490767">
    <w:pPr>
      <w:pStyle w:val="a5"/>
    </w:pPr>
  </w:p>
  <w:p w:rsidR="00B947B1" w:rsidRDefault="00B947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5412"/>
    <w:multiLevelType w:val="multilevel"/>
    <w:tmpl w:val="A51EF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92F"/>
    <w:rsid w:val="00057F27"/>
    <w:rsid w:val="000709E9"/>
    <w:rsid w:val="000E7100"/>
    <w:rsid w:val="00167284"/>
    <w:rsid w:val="00206F0D"/>
    <w:rsid w:val="00257C8E"/>
    <w:rsid w:val="00272302"/>
    <w:rsid w:val="00275035"/>
    <w:rsid w:val="00291E23"/>
    <w:rsid w:val="00294A72"/>
    <w:rsid w:val="00295133"/>
    <w:rsid w:val="002A2AE5"/>
    <w:rsid w:val="002C0F1B"/>
    <w:rsid w:val="002E120F"/>
    <w:rsid w:val="0030338C"/>
    <w:rsid w:val="003A5FA8"/>
    <w:rsid w:val="003B3EC7"/>
    <w:rsid w:val="003E3DCA"/>
    <w:rsid w:val="003F7C0D"/>
    <w:rsid w:val="00453509"/>
    <w:rsid w:val="00490767"/>
    <w:rsid w:val="004B0CB1"/>
    <w:rsid w:val="004D1A82"/>
    <w:rsid w:val="00547738"/>
    <w:rsid w:val="0055088E"/>
    <w:rsid w:val="005D7559"/>
    <w:rsid w:val="005E1BAD"/>
    <w:rsid w:val="00660336"/>
    <w:rsid w:val="006804CE"/>
    <w:rsid w:val="006A078B"/>
    <w:rsid w:val="006D0296"/>
    <w:rsid w:val="0070570E"/>
    <w:rsid w:val="00740B03"/>
    <w:rsid w:val="0076620D"/>
    <w:rsid w:val="00775505"/>
    <w:rsid w:val="007C40E7"/>
    <w:rsid w:val="0081731C"/>
    <w:rsid w:val="00841A20"/>
    <w:rsid w:val="00854B6E"/>
    <w:rsid w:val="00872C1E"/>
    <w:rsid w:val="008741BE"/>
    <w:rsid w:val="008A2952"/>
    <w:rsid w:val="0090532B"/>
    <w:rsid w:val="009327D1"/>
    <w:rsid w:val="00962719"/>
    <w:rsid w:val="009A0599"/>
    <w:rsid w:val="009D6464"/>
    <w:rsid w:val="00A4382E"/>
    <w:rsid w:val="00AD2638"/>
    <w:rsid w:val="00AE64ED"/>
    <w:rsid w:val="00B11A76"/>
    <w:rsid w:val="00B21091"/>
    <w:rsid w:val="00B526CC"/>
    <w:rsid w:val="00B602A4"/>
    <w:rsid w:val="00B62160"/>
    <w:rsid w:val="00B947B1"/>
    <w:rsid w:val="00BD1FAD"/>
    <w:rsid w:val="00BD37B7"/>
    <w:rsid w:val="00BF3279"/>
    <w:rsid w:val="00C11D55"/>
    <w:rsid w:val="00C322C2"/>
    <w:rsid w:val="00C903D4"/>
    <w:rsid w:val="00CE52A3"/>
    <w:rsid w:val="00CF3025"/>
    <w:rsid w:val="00CF6DB5"/>
    <w:rsid w:val="00D07817"/>
    <w:rsid w:val="00D2192F"/>
    <w:rsid w:val="00DA5311"/>
    <w:rsid w:val="00DA5A12"/>
    <w:rsid w:val="00DD409C"/>
    <w:rsid w:val="00DF4BB8"/>
    <w:rsid w:val="00E61BD8"/>
    <w:rsid w:val="00E94459"/>
    <w:rsid w:val="00E9497F"/>
    <w:rsid w:val="00EA495B"/>
    <w:rsid w:val="00EE1A63"/>
    <w:rsid w:val="00F2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C5244"/>
  <w15:docId w15:val="{F14E340C-798E-4FDD-B144-B3F6FE6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A63"/>
  </w:style>
  <w:style w:type="paragraph" w:styleId="a7">
    <w:name w:val="footer"/>
    <w:basedOn w:val="a"/>
    <w:link w:val="a8"/>
    <w:uiPriority w:val="99"/>
    <w:semiHidden/>
    <w:unhideWhenUsed/>
    <w:rsid w:val="00EE1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A63"/>
  </w:style>
  <w:style w:type="paragraph" w:styleId="a9">
    <w:name w:val="Body Text"/>
    <w:basedOn w:val="a"/>
    <w:link w:val="aa"/>
    <w:uiPriority w:val="1"/>
    <w:qFormat/>
    <w:rsid w:val="00AD26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D2638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Лайла</cp:lastModifiedBy>
  <cp:revision>56</cp:revision>
  <cp:lastPrinted>2018-08-12T19:11:00Z</cp:lastPrinted>
  <dcterms:created xsi:type="dcterms:W3CDTF">2018-08-12T18:27:00Z</dcterms:created>
  <dcterms:modified xsi:type="dcterms:W3CDTF">2018-12-03T06:34:00Z</dcterms:modified>
</cp:coreProperties>
</file>